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‌Департамент образования и науки Ханты-Мансийского автономного округа - Югры‌‌</w:t>
      </w:r>
      <w:r w:rsidRPr="00D168A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‌Управление образования администрации города </w:t>
      </w:r>
      <w:proofErr w:type="spellStart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Югорска</w:t>
      </w:r>
      <w:proofErr w:type="spellEnd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"Гимназия"</w:t>
      </w:r>
    </w:p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4F1C" w:rsidTr="00714F1C">
        <w:tc>
          <w:tcPr>
            <w:tcW w:w="10456" w:type="dxa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410"/>
              <w:gridCol w:w="3410"/>
              <w:gridCol w:w="3410"/>
            </w:tblGrid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РАССМОТРЕНО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СОГЛАСОВАНО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УТВЕРЖДЕНО</w:t>
                  </w:r>
                </w:p>
              </w:tc>
            </w:tr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Pr="00D168A3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Руководитель МО учителей предметной области иностранные языки</w:t>
                  </w:r>
                </w:p>
                <w:p w:rsidR="00714F1C" w:rsidRPr="00D168A3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pict>
                      <v:rect id="_x0000_i1025" style="width:0;height:.75pt" o:hralign="center" o:hrstd="t" o:hr="t" fillcolor="#a0a0a0" stroked="f"/>
                    </w:pict>
                  </w:r>
                </w:p>
                <w:p w:rsidR="00714F1C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Загорская С.В.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Pr="00D168A3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Замдиректора по УВР</w:t>
                  </w:r>
                </w:p>
                <w:p w:rsidR="00714F1C" w:rsidRPr="00D168A3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pict>
                      <v:rect id="_x0000_i1026" style="width:0;height:.75pt" o:hralign="center" o:hrstd="t" o:hr="t" fillcolor="#a0a0a0" stroked="f"/>
                    </w:pict>
                  </w:r>
                </w:p>
                <w:p w:rsidR="00714F1C" w:rsidRPr="00D168A3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Таирова Е.Л.</w:t>
                  </w:r>
                </w:p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Pr="00D168A3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Директор МБОУ "Гимназия"</w:t>
                  </w:r>
                </w:p>
                <w:p w:rsidR="00714F1C" w:rsidRPr="00D168A3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pict>
                      <v:rect id="_x0000_i1027" style="width:0;height:.75pt" o:hralign="center" o:hrstd="t" o:hr="t" fillcolor="#a0a0a0" stroked="f"/>
                    </w:pict>
                  </w:r>
                </w:p>
                <w:p w:rsidR="00714F1C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Погребняк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 xml:space="preserve"> В.В.</w:t>
                  </w:r>
                </w:p>
              </w:tc>
            </w:tr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Приказ №1</w:t>
                  </w: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br/>
                    <w:t>от «30» августа 2023 г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Прик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аз №100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br/>
                    <w:t>от «31» августа 2023 г.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Прик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аз №100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br/>
                    <w:t>от «31» августа 2023 г.</w:t>
                  </w:r>
                </w:p>
              </w:tc>
            </w:tr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714F1C" w:rsidRDefault="00714F1C" w:rsidP="00D168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714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  <w:r w:rsidR="00714F1C" w:rsidRPr="00714F1C">
        <w:rPr>
          <w:noProof/>
          <w:lang w:eastAsia="ru-RU"/>
        </w:rPr>
        <w:t xml:space="preserve"> 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989847)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«Английский язык» (углублённый уровень)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10</w:t>
      </w:r>
      <w:r w:rsidRPr="00D16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 классов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168A3" w:rsidRPr="00D168A3" w:rsidRDefault="00D168A3" w:rsidP="00D168A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proofErr w:type="spellStart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г.Югорск</w:t>
      </w:r>
      <w:proofErr w:type="spellEnd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‌ 2023‌</w:t>
      </w: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D168A3" w:rsidRPr="00D168A3" w:rsidRDefault="00D168A3" w:rsidP="00714F1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английскому языку на уровне среднего общего образования разработана на основе требований к результатам освоения основной образовательной программы среднего общего образования, представленных  в ФГОС СОО с учётом распределённых по классам проверяемых требований 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 рабочей программе воспитания.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Иностранный язык в общеобразовательной школе изучается на двух уровнях: базовом и углублённом. 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D168A3" w:rsidRPr="00D168A3" w:rsidRDefault="00714F1C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</w:t>
      </w:r>
      <w:r w:rsidR="00D168A3"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ностные, </w:t>
      </w:r>
      <w:proofErr w:type="spellStart"/>
      <w:r w:rsidR="00D168A3"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="00D168A3"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Учебному предмету «Иностранный (английский) язык» принадлежит важное место в системе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 общего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так и личностных результатов обучения.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D168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постглобализации</w:t>
      </w:r>
      <w:proofErr w:type="spellEnd"/>
      <w:r w:rsidRPr="00D168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прагматическом уровне целью иноязычного образования 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метапредметная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компетенции: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метапредметная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компетентностный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, системно-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деятельностный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среднего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‌Общее число часов, рекомендованных для углублённого из</w:t>
      </w:r>
      <w:r w:rsidR="00714F1C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 xml:space="preserve">учения иностранного языка </w:t>
      </w:r>
      <w:r w:rsidR="00714F1C"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 xml:space="preserve">в 10 классе </w:t>
      </w:r>
      <w:r w:rsidR="00714F1C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– 204 часа (6 часов в неделю</w:t>
      </w:r>
      <w:proofErr w:type="gramStart"/>
      <w:r w:rsidR="00714F1C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)</w:t>
      </w: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.‌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‌</w:t>
      </w:r>
    </w:p>
    <w:p w:rsidR="00714F1C" w:rsidRDefault="00714F1C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ОБУЧЕНИЯ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 КЛАСС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Внешность и характеристика человека, литературного персонажа.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Современный мир профессий. Проблемы выбора профессии (возможности продолжения образования в вузе, в профессиональном колледже, подработка для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Роль иностранного языка в планах на будущее.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Покупки: одежда, обувь и продукты питания. Карманные деньги. Молодёжная мода.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Туризм. Виды отдыха. Путешествия по России и зарубежным странам. Виртуальные путешествия.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Проблемы экологии. Защита окружающей среды. Стихийные бедствия.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 проживания в городской/сельской местности.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Проблемы современной цивилизации.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коммуникативных умений диалогической речи, 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том числе в форме дискуссии: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обсуждаемым событиям: восхищение, удивление, радость, огорчение; выражать эмоциональную поддержку собеседнику.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полилог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: запрашивать и обмениваться информацией с участниками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полилога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полилога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Названные умения диалогической речи, включая умения вести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развиваются в стандартных ситуациях неофициального и официального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диалога – до 10 реплик со стороны каждого собеседника.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коммуникативных умений монологической речи 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повествование/сообщение;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устное представление (презентация) результатов выполненной проектной работы.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и(или) без их использования.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монологического высказывания – до 16 фраз.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</w:t>
      </w:r>
      <w:proofErr w:type="spellEnd"/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коммуникативных умений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понимание на слух аутентичных текстов, содержащих отдельные неизученные языковые явления, 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Аудирование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догадываться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контекста о значении незнакомых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Тексты для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до 3 минут.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содержание в зависимости от поставленной коммуникативной задачи: с пониманием основного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содержания;  с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пониманием нужной/интересующей/запрашиваемой информации; с полным  и точным пониманием содержания прочитанного текста.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Чтение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несплошных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текстов (таблиц, диаграмм, графиков, схем,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 и понимание представленной в них информации.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текста/текстов для чтения – 700–800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Письменная речь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умений письменной речи 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заполнение анкет и формуляров в соответствии с нормами речевого этикета, принятыми в стране/странах изучаемого языка;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резюме (CV) с сообщением основных сведений о себе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нормами речевого этикета, принятыми в стране/странах изучаемого языка;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заполнение таблицы: краткая фиксация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содержания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прочитанного/прослушанного текста или дополнение информации в таблице;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«За и против». Объём письменного высказывания – до 250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Перевод как особый вид речевой деятельности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Предпереводческий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анализ текста, выявление возможных переводческих трудностей и путей их преодоления.</w:t>
      </w:r>
    </w:p>
    <w:p w:rsidR="00D168A3" w:rsidRPr="00D168A3" w:rsidRDefault="00D168A3" w:rsidP="00714F1C">
      <w:pPr>
        <w:shd w:val="clear" w:color="auto" w:fill="FFFFFF"/>
        <w:spacing w:before="120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Сопоставительный анализ оригинала и перевода и объективная оценка качества перевода.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(без ошибок, ведущих к сбою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коммуникации) произношение слов с соблюдением правильного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ударения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фраз/предложений с соблюдением основных ритмико-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интонационных особенностей, в том числе правила отсутствия фразового ударения на служебных словах.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текста для чтения вслух – до 160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Орфография и пунктуация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написание изученных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Пунктуационно правильное оформление прямой речи в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соответствии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Распознавание в письменном и звучащем тексте и употребление в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устной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способы словообразования: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аффиксация: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глаголов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dis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under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суффикса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имён существительных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суффиксов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ance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ence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ness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sion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tion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ship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inter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super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суффиксов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able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ible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ian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ic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ical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less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ous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-y;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наречий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суффикса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числительных при помощи суффиксов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teen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словосложение: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существительных путём соединения основ существительных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football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blackboard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father-in-law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blue-eyed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eight-legged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прилагательных путём соединения наречия с основой причастия II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well-behaved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nice-looking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конверсия: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образование имён существительных от неопределённых форм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глаголов  (</w:t>
      </w:r>
      <w:proofErr w:type="spellStart"/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a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имён существительных от имён прилагательных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people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глаголов от имён существительных (a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hand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hand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глаголов от имён прилагательных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cool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cool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прилагательные на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excited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exciting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Сокращения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аббревиатуры.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Различные средства связи для обеспечения целостности и логичности устного/письменного высказывания.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Грамматическая сторона речи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утвердительной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отрицательной форме).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moved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a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new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house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year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глагольными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содержащими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связки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be, to look, to seem, to feel (He looks/seems/feels happy.).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c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сложным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дополнением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– Complex Object (I want you to help me. I saw her cross/crossing the road. I want to have my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hair cut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.)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but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because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if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what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how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which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that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whoever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whatever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however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whenever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II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III).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Инверсия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hardly (ever) … when, no sooner … that, if only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…;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(If) … should … do.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вопросительных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специальный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альтернативный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Present/Past/Future Simple Tense; Present/Past/Future Continuous Tense; Present/Past Perfect Tense; Present Perfect Continuous Tense).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 глаголы в косвенной речи в настоящем и прошедшем времени.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as … as, not so … as; both … and …, either … or, neither … nor.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I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wish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 с глаголами на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hate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c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stop, to remember, to forget (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разница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to stop doing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to stop to do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It takes me … to do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Конструкция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used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инфинитив глагола.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/get used to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; be/get used to doing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Конструкции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I prefer, I’d prefer, I’d rather prefer,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выражающих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предпочтение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а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также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конструкций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I’d rather, You’d better.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family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police</w:t>
      </w:r>
      <w:proofErr w:type="spellEnd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его согласование со сказуемым.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Глаголы (правильных и неправильных) в </w:t>
      </w:r>
      <w:proofErr w:type="spellStart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-временных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формах действительного залога в изъявительном наклонении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Simple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Future-in-the-Past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Simple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Passive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Passive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Конструкция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be going to,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Future Simple Tense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Present Continuous Tense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будущего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эквиваленты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(can/be able to, could, must/have to, may, might, should, shall, would, will, need, ought to).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Неличные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–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инфинитив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герундий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Participle  I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Participle II);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(Participle I – a playing child, Participle II – a written text).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Определённый, неопределённый и нулевой артикли.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существительные во множественном числе, образованные по правилу, и исключения.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Неисчисляемые имена существительные, имеющие форму только множественного числа.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Притяжательный падеж имён существительных.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Имена прилагательные и наречия в положительной,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сравнительной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превосходной степенях, образованных по правилу, и исключения.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выражающие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(many/much, little/a little; few/a few; a lot of).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none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nobody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nothing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etc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Количественные и порядковые числительные.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Предлоги места, времени, направления; предлоги, употребляемые с глаголами в страдательном залоге.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Компенсаторные умения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eastAsia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eastAsia="ru-RU"/>
        </w:rPr>
        <w:t>аудировании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eastAsia="ru-RU"/>
        </w:rPr>
        <w:t xml:space="preserve"> – языковую и контекстуальную догадку.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умения игнорировать информацию, не являющуюся необходимой, для понимания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основного содержания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прочитанного/прослушанного текста или для нахождения в тексте запрашиваемой информации.</w:t>
      </w:r>
    </w:p>
    <w:p w:rsidR="00D168A3" w:rsidRPr="00D168A3" w:rsidRDefault="00D168A3" w:rsidP="00714F1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14F1C" w:rsidRDefault="00714F1C" w:rsidP="00714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14F1C" w:rsidRDefault="00714F1C" w:rsidP="00714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sectPr w:rsidR="00714F1C" w:rsidSect="00714F1C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D168A3" w:rsidRPr="00D168A3" w:rsidRDefault="00D168A3" w:rsidP="00D16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bookmarkStart w:id="0" w:name="_GoBack"/>
      <w:bookmarkEnd w:id="0"/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</w:t>
      </w:r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10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7727"/>
        <w:gridCol w:w="672"/>
        <w:gridCol w:w="1608"/>
        <w:gridCol w:w="1665"/>
        <w:gridCol w:w="2991"/>
      </w:tblGrid>
      <w:tr w:rsidR="00D168A3" w:rsidRPr="00D168A3" w:rsidTr="00D168A3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168A3" w:rsidRPr="00D168A3" w:rsidTr="00D168A3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"Моя Школа" </w:t>
            </w:r>
            <w:hyperlink r:id="rId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Роль иностранного языка в планах на будущее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Наши энергетические ресурсы.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Экотуризм.Изучаем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всемирное наследие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современной цивилизации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Преступление и наказание. Как снизить уровень преступности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gridSpan w:val="2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B59ED" w:rsidRPr="00D168A3" w:rsidRDefault="00EB59ED" w:rsidP="00EB59E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</w:t>
      </w:r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10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7266"/>
        <w:gridCol w:w="672"/>
        <w:gridCol w:w="1683"/>
        <w:gridCol w:w="1614"/>
        <w:gridCol w:w="3326"/>
        <w:gridCol w:w="50"/>
      </w:tblGrid>
      <w:tr w:rsidR="00EB59ED" w:rsidRPr="00D168A3" w:rsidTr="00B52EC9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B59ED" w:rsidRPr="00D168A3" w:rsidTr="00B52EC9">
        <w:trPr>
          <w:gridAfter w:val="1"/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Повседневная жизнь семьи. Трудности 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радости.Введение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лексики: средства транспорта, туризм, путешествие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Семейный отдых. Чтение с множественным выбором «Путешествие под водой»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Повседневная жизнь семьи. Быт. Степени сравнения прилагательных и наречий. Выполнение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Межличностные отношения в семье, с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друзьями.Аудирование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выражением мнения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Межличностные отношения. Электронное сообщение другу о своём путешествии.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Межличностные отношения. Выполнение лексических упражнение по теме: Развлечение и кино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группы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Present: Simple-Progressive. 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теме. Повторение времен группы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Perfect-Perfect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Progressive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теме .Выполнение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литературного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персонажа.Аудирование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общим пониманием услышанного.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 человека. Приемы описания. Чтение с заполнением пропусков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Описание литературного персонажа/персонажа фильма. Обзор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произведения.Написание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обзора просмотренного фильма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Диалог-запрос информации о просмотренном фильме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Знаменитые места и люди. Чтение –установление соответствий.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Спорт в жизни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человека.Придаточные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определительные. 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Влияние спорта на характер и возможности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человека.Повторение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группы прошедших времен: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Past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грамматических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жизни. Правильное питание. Отказ от вредных привычек. Хобби, увлечения. Чтение –множественный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Здоровый образ жизни. Экстремальный спорт.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выбором деталей.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Здоровый образ жизни.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Диета.Обсуждение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прослушанного.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письмо-жалобу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Через страны и культуры. Чтение с детальным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транспорта в странах мира. 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Литература. Читаем Жюль Верна. чтение с общим охватом содержания прочитанного.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Режим труда 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отдыха.Наши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энергетические ресурсы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 Отдых и развлечения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Здоровье. Безопасность. Введение лексики.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 безопасность. Свет мой, зеркальце, скажи…Чтение, 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Здоровье. Безопасность. Пишем краткое содержание рассказа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Здоровье. Безопасность. Повторение Косвенной речи. Утвердительные предложения. Глаголы передачи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3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Еда.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Здоровье.Безопасность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Могу я предложить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Вам..?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-Вопросы в косвенной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Еда.Здоровье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Безопасность. Как правильно питаться.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теме. Выполнение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грамматических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Еда.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Здоровье .Безопасность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Как прожить дольше? Чтение-установление </w:t>
            </w:r>
            <w:proofErr w:type="spellStart"/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соответствия,заполнение</w:t>
            </w:r>
            <w:proofErr w:type="spellEnd"/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пропусков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Еда.Здоровье.Безопасность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Как это приготовить? введение лексики. Слова синонимы. Фразовые глаголы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3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трудоустройства. Квалификационные навыки. Мне нужен твой совет.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Возможности продолжения образования в высшей школе. Все работы хороши, выбирай на вкус!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Подработка для школьника. Повторение времен группы Будущего времени.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Профессиональный колледж/выбор рабочей специальности. Времена группы Будущего времени, выполнение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3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мире необычных профессий. Чтение-установление соответствия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4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Что Вы обычно делаете на работе?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Глаголы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требующие инфинитива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избежать опасности дома. Глаголы требующие 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ing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-формы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Обобщение. Выполнение лексико-грамматического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Досуг молодёжи. Виды </w:t>
            </w:r>
            <w:proofErr w:type="spellStart"/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развлечений.«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Должно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быть» или «может быть", повторение модальных глаголов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4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Как избежать опасности дома.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-установление соответствий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Будь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осторожен!.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Словообразовательные суффиксы.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Не могу не согласиться с </w:t>
            </w:r>
            <w:proofErr w:type="spellStart"/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Вами!Лексика</w:t>
            </w:r>
            <w:proofErr w:type="spellEnd"/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тему «Как согласиться или не согласиться с собеседником»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Поговорим о предпочтениях в еде. монолог-тема «Поход в кафе или ресторан»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Активные виды спорта и экстремальные направления. Я к Вам пишу… Пишем неофициальные письма: личные и электронные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едят в России и Британии-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-соотношение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Досуг молодёжи. Чтение.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Г.Уэллс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«Война миров». Чтение-множественный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Компьютерные игры. диалог - 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Компьютерные игры. Плюсы и минусы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молодежи. Любовь и дружба. Чтение-заполнение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Молодежь в современном обществе. (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молодежные движения) Словообразование, фразовые глаголы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теме. Время и форма глагола. Образование производных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теме. Выполнение лексико-грамматического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Время путешествий. Чтение-множеств.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Покупки (одежда) На ярмарке. Диалог-обмен информацией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Покупки (продукты питания)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соотнесение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Мода и стиль. Как Вы на это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посмотрите?.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Фразовые глаголы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Путешествия. Назад, в эпоху Ренессанса. Чтение-множественный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Путешествия. Таинственный остров. Чтение-заполнение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Путешествия. Поездка на Мадагаскар.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-установление соответствий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Используя интернет-ссылку, собираем информацию о Мадагаскаре и делаем презентацию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Порядок слов в распространенных предложениях. фразовые глаголы, слова синонимы.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По Англии пешком. Сообщение о неудачном путешествии.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И я там был…Чтение-озаглавить отрывки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Путешествие.Самое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прекрасное место в мире. Мини-проект: о самой интересной достопримечательности своей страны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Что порекомендуете посмотреть? повторение придаточных условия и времени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теме. Придаточные условия и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времени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Путешествие.Какого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гида выбрать в </w:t>
            </w:r>
            <w:proofErr w:type="spellStart"/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Оксфорде?Аудирование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-множеств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презентации Какой вид отдыха предпочесть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Как я предпочитаю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отдыхать.Аудирование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-утверждение «верно/неверно/в тексте не сказано»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Путешествие.Почему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мы едем именно туда? обсуждение-обоснование своего выбора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Путешествие.Помоги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семье Смит выбрать место для отдыха. Диалог-обсуждение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письмо-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приглашение.Слова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выражения для приглашения, отказа от приглашения, благодарности за приглашение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 по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теме.Пишем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отзыв о книге и фильме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Путешествия. Изучаем всемирное наследие. Создаем презентацию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Путешествия по зарубежным странам. Особенности национальных видов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траспорта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Достоинства и недостатки различных видов 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 за границу, плюсы и минусы. сочинение-размышление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Зачем нужно сохранять всемирное наследие.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«Зеленые» проблемы. Экотуризм.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выбором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Литература.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Дж.Хилтон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«Потерянный горизонт». чтение. 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рекомендацию о книге или фильме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теме.Выполнение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Проверь себя Трансформация предложений.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Профессиональный взгляд. Формирование личности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Преимущества и недостатки туров и самостоятельных поездок. Чтение с заполнением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 в жизни человека. Описание и Сравнение фотографий по теме.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Путешествия в жизни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человека.Чтение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-установление соответствий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Административная контрольная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ресурсы. Источники энергии. Введение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ресурсы. Источники энергии. Чтение, выбор основной идеи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Знаменитые природные заповедники мира. Чтение 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Экотуризм. Принципы "зеленого" туризма.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соотнесение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Стихийные бедствия. В погоне за торнадо. Чтение, 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Стихийные бедствия. …а в Лондоне – туман… Инверсия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исчезающих видов животных. Повторение Пассивный залог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исчезающих видов животных. Пассивный залог, выполнение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Деятельность различных организаций по защите окружающей среды.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утверждение «верно/неверно/в тексте не сказано»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экологии. Загрязнение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Окружающая среда. У природы нет плохой погоды. чтение -заполнение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Окружающая среда. Воздействие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заповедники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окружающей среды. Борьба с мусором 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катастрофы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Высказывание предположений; как соглашаться с собеседником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окружающей среды. Современные подходы. Энергетическая эффективность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проживания в городской и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проживания в городской и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прогресс. Роль интернета в жизни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научные достижения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современных средств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Плюсы развития технологий в жизни 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электронные 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Интернет-безопасность. Опасности в глобальной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 и научная фантастика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Планшет и смартфон (для обучения и досуга)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технологии на страже правопорядка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Социальные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Негативные последствия технического прогресса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Глобальное потепление. Причины и последствия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Современное общество. Закон и порядок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Демография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Научно-техническая революция и жизнь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Однополярный мир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Глобальные проблемы современности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Проблема духовности. Общечеловеческие ценности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Крупные достопримечательности. Спортивные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Столица, крупные культурные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Крупные спортивные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Национальные блюда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Национальные музеи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Крупные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Мировое культурное наследие: в России и за рубежом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Мировое культурное наследие: в России и за рубежом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Культурные особенности городов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Культурные особенности городов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страна/страна изучаемого языка. Система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Страницы истории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Страницы истории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сочинение с развернутой аргументацией «решение проблемы»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Всемирное наследие Герои Леонид Рошаль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Высказывание предположений; как не соглашаться с собеседником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Пишем сочинение с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развенутой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аргументацией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«За» и «против» готовых турпакетов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Делаем выводы в сочинении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Ищем проблему и способы решения проблемы в сочинении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мира: Долина гейзеров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мира: река Волга, рисовые поля на Филиппинах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Г.Мэлвил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«Моби Дик»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глобальном потеплении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модельера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Выбор профессии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Преступление 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наказание.введение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Преступление и наказание. чтение, множественный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Преступление и наказание.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соотнесение.Обсуждение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Преступление и наказание. причины преступлений. 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Преступление и наказание. Как снизить уровень преступности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Сослагательные придаточные с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wish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грамматических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эмфатические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структруры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there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Каузативные Пассивные 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Чтение-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отрывков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лексико-грамматического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Защитник планеты Дэвид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Аттенборо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Административная контрольная за 2 полугодие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времени (Я пришлю тебе СМС…) Аббревиатуры СМС-сообщений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грамматических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Монолог. «Зеленые» проблемы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- осуждение. Сбережем энергию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Мода в жизни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-рассуждение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 выражение мнения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058A4" w:rsidRDefault="000058A4" w:rsidP="00D168A3">
      <w:pPr>
        <w:spacing w:after="0" w:line="240" w:lineRule="auto"/>
      </w:pPr>
    </w:p>
    <w:sectPr w:rsidR="000058A4" w:rsidSect="00714F1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465D3"/>
    <w:multiLevelType w:val="multilevel"/>
    <w:tmpl w:val="4AC4D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5E0081"/>
    <w:multiLevelType w:val="multilevel"/>
    <w:tmpl w:val="F47E4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A143E9"/>
    <w:multiLevelType w:val="multilevel"/>
    <w:tmpl w:val="12E6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5C57B21"/>
    <w:multiLevelType w:val="multilevel"/>
    <w:tmpl w:val="08224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B47699"/>
    <w:multiLevelType w:val="multilevel"/>
    <w:tmpl w:val="5546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052294"/>
    <w:multiLevelType w:val="multilevel"/>
    <w:tmpl w:val="5B00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DD91FFB"/>
    <w:multiLevelType w:val="multilevel"/>
    <w:tmpl w:val="0C1CD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A3"/>
    <w:rsid w:val="000058A4"/>
    <w:rsid w:val="00714F1C"/>
    <w:rsid w:val="00D168A3"/>
    <w:rsid w:val="00EB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89F96-61DB-402D-AFB0-44CDB0EE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68A3"/>
    <w:rPr>
      <w:b/>
      <w:bCs/>
    </w:rPr>
  </w:style>
  <w:style w:type="character" w:customStyle="1" w:styleId="placeholder-mask">
    <w:name w:val="placeholder-mask"/>
    <w:basedOn w:val="a0"/>
    <w:rsid w:val="00D168A3"/>
  </w:style>
  <w:style w:type="character" w:customStyle="1" w:styleId="placeholder">
    <w:name w:val="placeholder"/>
    <w:basedOn w:val="a0"/>
    <w:rsid w:val="00D168A3"/>
  </w:style>
  <w:style w:type="character" w:styleId="a5">
    <w:name w:val="Emphasis"/>
    <w:basedOn w:val="a0"/>
    <w:uiPriority w:val="20"/>
    <w:qFormat/>
    <w:rsid w:val="00D168A3"/>
    <w:rPr>
      <w:i/>
      <w:iCs/>
    </w:rPr>
  </w:style>
  <w:style w:type="character" w:styleId="a6">
    <w:name w:val="Hyperlink"/>
    <w:basedOn w:val="a0"/>
    <w:uiPriority w:val="99"/>
    <w:semiHidden/>
    <w:unhideWhenUsed/>
    <w:rsid w:val="00D168A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68A3"/>
    <w:rPr>
      <w:color w:val="800080"/>
      <w:u w:val="single"/>
    </w:rPr>
  </w:style>
  <w:style w:type="table" w:styleId="a8">
    <w:name w:val="Table Grid"/>
    <w:basedOn w:val="a1"/>
    <w:uiPriority w:val="39"/>
    <w:rsid w:val="00714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9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1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21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2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415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68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41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647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370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70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125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1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9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6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84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26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9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0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6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1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63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1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3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8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1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9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9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9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66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01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2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96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1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6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8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6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4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73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9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7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1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88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8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18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1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71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74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4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02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1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9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3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68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65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66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2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88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19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31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8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08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9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56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7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77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7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1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29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4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1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29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3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9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33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02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27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739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1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2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03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55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5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5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94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4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79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0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71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88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96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2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9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9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60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4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57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7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2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36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75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83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00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1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2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5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51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1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4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5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4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6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1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63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4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2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9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33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1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7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74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84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5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5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29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8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89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1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2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7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0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5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07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3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2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43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67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9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3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4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65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35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58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77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37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5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4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6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82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58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1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2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8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8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79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63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82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2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9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5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5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1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3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13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6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4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58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1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4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64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41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6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8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5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0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52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6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33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5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6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81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44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5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7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1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1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55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83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57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99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7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3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1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06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5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23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60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9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2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94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8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2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2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4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95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95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9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90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8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19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05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5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0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8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4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1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08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0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1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9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03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3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24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9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07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73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75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82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8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1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5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09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26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5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6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25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9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36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2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00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38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9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43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30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9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6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34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9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88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6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2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6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3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95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34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4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74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9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5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12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26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69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48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55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61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6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4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8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74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89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2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9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05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4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30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77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5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7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5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66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0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0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1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1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4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3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74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83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0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1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1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60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82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85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2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7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94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4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0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8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1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8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03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1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5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3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9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9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1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15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1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7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22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57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8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7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52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61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71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34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2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93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1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14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9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87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85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96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24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31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89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2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3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11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7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37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24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1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62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4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8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29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1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4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45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44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5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9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7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2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2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5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0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3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1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0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6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47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7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15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5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51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50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3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2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55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5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7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9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6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43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8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8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64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71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09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2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71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8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4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44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64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7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4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9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0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4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3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3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8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39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06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12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9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1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46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8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6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05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1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04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87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4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85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0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5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63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1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55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1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7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9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60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0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7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0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7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3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12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1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46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8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4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16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1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2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7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04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58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86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6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17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1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2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49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9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34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7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78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48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56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95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4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1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9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93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20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79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38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1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7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36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71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3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71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05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56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7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5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8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8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45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4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18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4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5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8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76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1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1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8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8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2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5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09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9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49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6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7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9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2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5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95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6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8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89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5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54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9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1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94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0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90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70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40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3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13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3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5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0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7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9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90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8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2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4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8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60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37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05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7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1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27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5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27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8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4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65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53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37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2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5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46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1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3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52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83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4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2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51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2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07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7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18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84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25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84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2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3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2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4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0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0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0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5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82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8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38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33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61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67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4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4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73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94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9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46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2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43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0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46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68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6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9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6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5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63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87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45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9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8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33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47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37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11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38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47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45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69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4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90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90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46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2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1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4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46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00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14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86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5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1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1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60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0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50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76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7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8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8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05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8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157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C7043-FFAE-4914-BF04-F1F4F090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26</Pages>
  <Words>8464</Words>
  <Characters>48251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2023-09-04T16:51:00Z</dcterms:created>
  <dcterms:modified xsi:type="dcterms:W3CDTF">2023-09-04T18:12:00Z</dcterms:modified>
</cp:coreProperties>
</file>